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Proxima Nova" w:cs="Proxima Nova" w:eastAsia="Proxima Nova" w:hAnsi="Proxima Nova"/>
          <w:b w:val="1"/>
          <w:color w:val="263238"/>
          <w:sz w:val="28"/>
          <w:szCs w:val="28"/>
        </w:rPr>
      </w:pPr>
      <w:r w:rsidDel="00000000" w:rsidR="00000000" w:rsidRPr="00000000">
        <w:rPr>
          <w:rFonts w:ascii="Proxima Nova" w:cs="Proxima Nova" w:eastAsia="Proxima Nova" w:hAnsi="Proxima Nova"/>
          <w:b w:val="1"/>
          <w:color w:val="263238"/>
          <w:sz w:val="28"/>
          <w:szCs w:val="28"/>
          <w:rtl w:val="0"/>
        </w:rPr>
        <w:t xml:space="preserve">Mercado Libre reúne a 4 colosos automotrices en un mismo espacio con el panel: ‘La digitalización del mercado automotriz tras la pandemia’</w:t>
      </w:r>
      <w:r w:rsidDel="00000000" w:rsidR="00000000" w:rsidRPr="00000000">
        <w:rPr>
          <w:rtl w:val="0"/>
        </w:rPr>
      </w:r>
    </w:p>
    <w:p w:rsidR="00000000" w:rsidDel="00000000" w:rsidP="00000000" w:rsidRDefault="00000000" w:rsidRPr="00000000" w14:paraId="00000002">
      <w:pPr>
        <w:numPr>
          <w:ilvl w:val="0"/>
          <w:numId w:val="1"/>
        </w:numPr>
        <w:spacing w:after="0" w:afterAutospacing="0" w:lineRule="auto"/>
        <w:ind w:left="720" w:hanging="360"/>
        <w:jc w:val="center"/>
        <w:rPr>
          <w:rFonts w:ascii="Proxima Nova" w:cs="Proxima Nova" w:eastAsia="Proxima Nova" w:hAnsi="Proxima Nova"/>
          <w:i w:val="1"/>
          <w:color w:val="263238"/>
        </w:rPr>
      </w:pPr>
      <w:r w:rsidDel="00000000" w:rsidR="00000000" w:rsidRPr="00000000">
        <w:rPr>
          <w:rFonts w:ascii="Proxima Nova" w:cs="Proxima Nova" w:eastAsia="Proxima Nova" w:hAnsi="Proxima Nova"/>
          <w:i w:val="1"/>
          <w:color w:val="263238"/>
          <w:rtl w:val="0"/>
        </w:rPr>
        <w:t xml:space="preserve">Jaguar Land Rover, Hyundai, Audi y Seat Cupra estarán presentes en un espacio dedicado a tratar los temas más relevantes en la digitalización del mercado automotriz en México. </w:t>
      </w:r>
    </w:p>
    <w:p w:rsidR="00000000" w:rsidDel="00000000" w:rsidP="00000000" w:rsidRDefault="00000000" w:rsidRPr="00000000" w14:paraId="00000003">
      <w:pPr>
        <w:numPr>
          <w:ilvl w:val="0"/>
          <w:numId w:val="1"/>
        </w:numPr>
        <w:spacing w:after="200" w:lineRule="auto"/>
        <w:ind w:left="720" w:hanging="360"/>
        <w:jc w:val="center"/>
        <w:rPr>
          <w:rFonts w:ascii="Proxima Nova" w:cs="Proxima Nova" w:eastAsia="Proxima Nova" w:hAnsi="Proxima Nova"/>
          <w:i w:val="1"/>
          <w:color w:val="263238"/>
        </w:rPr>
      </w:pPr>
      <w:r w:rsidDel="00000000" w:rsidR="00000000" w:rsidRPr="00000000">
        <w:rPr>
          <w:rFonts w:ascii="Proxima Nova" w:cs="Proxima Nova" w:eastAsia="Proxima Nova" w:hAnsi="Proxima Nova"/>
          <w:i w:val="1"/>
          <w:color w:val="263238"/>
          <w:rtl w:val="0"/>
        </w:rPr>
        <w:t xml:space="preserve">El evento se llevará a cabo el próximo jueves 17 de junio a las 10 am; será de forma virtual y estará disponible para todo el público sin costo.</w:t>
      </w:r>
    </w:p>
    <w:p w:rsidR="00000000" w:rsidDel="00000000" w:rsidP="00000000" w:rsidRDefault="00000000" w:rsidRPr="00000000" w14:paraId="00000004">
      <w:pPr>
        <w:spacing w:after="200" w:lineRule="auto"/>
        <w:jc w:val="both"/>
        <w:rPr>
          <w:rFonts w:ascii="Proxima Nova" w:cs="Proxima Nova" w:eastAsia="Proxima Nova" w:hAnsi="Proxima Nova"/>
          <w:color w:val="263238"/>
        </w:rPr>
      </w:pPr>
      <w:r w:rsidDel="00000000" w:rsidR="00000000" w:rsidRPr="00000000">
        <w:rPr>
          <w:rFonts w:ascii="Proxima Nova" w:cs="Proxima Nova" w:eastAsia="Proxima Nova" w:hAnsi="Proxima Nova"/>
          <w:color w:val="263238"/>
          <w:rtl w:val="0"/>
        </w:rPr>
        <w:t xml:space="preserve">El mercado automotriz ha mostrado una buena recuperación en 2021 tras un año de pandemia, y mucho de ello ha sido gracias a la creciente digitalización que ha adoptado la industria por completo, encontrando en el comercio electrónico no solo una vía para acelerar la venta de vehículos, </w:t>
      </w:r>
      <w:r w:rsidDel="00000000" w:rsidR="00000000" w:rsidRPr="00000000">
        <w:rPr>
          <w:rFonts w:ascii="Proxima Nova Semibold" w:cs="Proxima Nova Semibold" w:eastAsia="Proxima Nova Semibold" w:hAnsi="Proxima Nova Semibold"/>
          <w:color w:val="263238"/>
          <w:rtl w:val="0"/>
        </w:rPr>
        <w:t xml:space="preserve">sino para ofrecer a los usuarios experiencias cada vez más innovadoras</w:t>
      </w:r>
      <w:r w:rsidDel="00000000" w:rsidR="00000000" w:rsidRPr="00000000">
        <w:rPr>
          <w:rFonts w:ascii="Proxima Nova" w:cs="Proxima Nova" w:eastAsia="Proxima Nova" w:hAnsi="Proxima Nova"/>
          <w:color w:val="263238"/>
          <w:rtl w:val="0"/>
        </w:rPr>
        <w:t xml:space="preserve">. </w:t>
      </w:r>
    </w:p>
    <w:p w:rsidR="00000000" w:rsidDel="00000000" w:rsidP="00000000" w:rsidRDefault="00000000" w:rsidRPr="00000000" w14:paraId="00000005">
      <w:pPr>
        <w:spacing w:after="200" w:lineRule="auto"/>
        <w:jc w:val="both"/>
        <w:rPr>
          <w:rFonts w:ascii="Proxima Nova" w:cs="Proxima Nova" w:eastAsia="Proxima Nova" w:hAnsi="Proxima Nova"/>
          <w:color w:val="263238"/>
        </w:rPr>
      </w:pPr>
      <w:r w:rsidDel="00000000" w:rsidR="00000000" w:rsidRPr="00000000">
        <w:rPr>
          <w:rFonts w:ascii="Proxima Nova" w:cs="Proxima Nova" w:eastAsia="Proxima Nova" w:hAnsi="Proxima Nova"/>
          <w:color w:val="263238"/>
          <w:rtl w:val="0"/>
        </w:rPr>
        <w:t xml:space="preserve">Para hablar a profundidad de esta aceleración tecnológica, Mercado Libre reunirá a 4 colosos del mercado automotriz en un panel llamado ‘</w:t>
      </w:r>
      <w:r w:rsidDel="00000000" w:rsidR="00000000" w:rsidRPr="00000000">
        <w:rPr>
          <w:rFonts w:ascii="Proxima Nova" w:cs="Proxima Nova" w:eastAsia="Proxima Nova" w:hAnsi="Proxima Nova"/>
          <w:i w:val="1"/>
          <w:color w:val="263238"/>
          <w:rtl w:val="0"/>
        </w:rPr>
        <w:t xml:space="preserve">La digitalización del mercado automotriz tras la pandemia</w:t>
      </w:r>
      <w:r w:rsidDel="00000000" w:rsidR="00000000" w:rsidRPr="00000000">
        <w:rPr>
          <w:rFonts w:ascii="Proxima Nova" w:cs="Proxima Nova" w:eastAsia="Proxima Nova" w:hAnsi="Proxima Nova"/>
          <w:color w:val="263238"/>
          <w:rtl w:val="0"/>
        </w:rPr>
        <w:t xml:space="preserve">', donde cada invitado mostrará la forma en cómo ha adoptado el comercio electrónico en el último año, así como </w:t>
      </w:r>
      <w:r w:rsidDel="00000000" w:rsidR="00000000" w:rsidRPr="00000000">
        <w:rPr>
          <w:rFonts w:ascii="Proxima Nova Semibold" w:cs="Proxima Nova Semibold" w:eastAsia="Proxima Nova Semibold" w:hAnsi="Proxima Nova Semibold"/>
          <w:color w:val="263238"/>
          <w:rtl w:val="0"/>
        </w:rPr>
        <w:t xml:space="preserve">el antes y el después en la digitalización de su modelo de negocio</w:t>
      </w:r>
      <w:r w:rsidDel="00000000" w:rsidR="00000000" w:rsidRPr="00000000">
        <w:rPr>
          <w:rFonts w:ascii="Proxima Nova" w:cs="Proxima Nova" w:eastAsia="Proxima Nova" w:hAnsi="Proxima Nova"/>
          <w:color w:val="263238"/>
          <w:rtl w:val="0"/>
        </w:rPr>
        <w:t xml:space="preserve">.</w:t>
      </w:r>
    </w:p>
    <w:p w:rsidR="00000000" w:rsidDel="00000000" w:rsidP="00000000" w:rsidRDefault="00000000" w:rsidRPr="00000000" w14:paraId="00000006">
      <w:pPr>
        <w:spacing w:after="200" w:lineRule="auto"/>
        <w:jc w:val="both"/>
        <w:rPr>
          <w:rFonts w:ascii="Proxima Nova" w:cs="Proxima Nova" w:eastAsia="Proxima Nova" w:hAnsi="Proxima Nova"/>
          <w:color w:val="263238"/>
        </w:rPr>
      </w:pPr>
      <w:r w:rsidDel="00000000" w:rsidR="00000000" w:rsidRPr="00000000">
        <w:rPr>
          <w:rFonts w:ascii="Proxima Nova" w:cs="Proxima Nova" w:eastAsia="Proxima Nova" w:hAnsi="Proxima Nova"/>
          <w:color w:val="263238"/>
          <w:rtl w:val="0"/>
        </w:rPr>
        <w:t xml:space="preserve">El panel de invitados estará conformado por</w:t>
      </w:r>
      <w:hyperlink r:id="rId6">
        <w:r w:rsidDel="00000000" w:rsidR="00000000" w:rsidRPr="00000000">
          <w:rPr>
            <w:rFonts w:ascii="Proxima Nova" w:cs="Proxima Nova" w:eastAsia="Proxima Nova" w:hAnsi="Proxima Nova"/>
            <w:color w:val="1155cc"/>
            <w:u w:val="single"/>
            <w:rtl w:val="0"/>
          </w:rPr>
          <w:t xml:space="preserve"> Raúl Peñafiel</w:t>
        </w:r>
      </w:hyperlink>
      <w:r w:rsidDel="00000000" w:rsidR="00000000" w:rsidRPr="00000000">
        <w:rPr>
          <w:rFonts w:ascii="Proxima Nova" w:cs="Proxima Nova" w:eastAsia="Proxima Nova" w:hAnsi="Proxima Nova"/>
          <w:color w:val="263238"/>
          <w:rtl w:val="0"/>
        </w:rPr>
        <w:t xml:space="preserve">, director general de</w:t>
      </w:r>
      <w:r w:rsidDel="00000000" w:rsidR="00000000" w:rsidRPr="00000000">
        <w:rPr>
          <w:rFonts w:ascii="Proxima Nova" w:cs="Proxima Nova" w:eastAsia="Proxima Nova" w:hAnsi="Proxima Nova"/>
          <w:color w:val="263238"/>
          <w:rtl w:val="0"/>
        </w:rPr>
        <w:t xml:space="preserve"> </w:t>
      </w:r>
      <w:r w:rsidDel="00000000" w:rsidR="00000000" w:rsidRPr="00000000">
        <w:rPr>
          <w:rFonts w:ascii="Proxima Nova Semibold" w:cs="Proxima Nova Semibold" w:eastAsia="Proxima Nova Semibold" w:hAnsi="Proxima Nova Semibold"/>
          <w:color w:val="263238"/>
          <w:rtl w:val="0"/>
        </w:rPr>
        <w:t xml:space="preserve">Jaguar Land Rover</w:t>
      </w:r>
      <w:r w:rsidDel="00000000" w:rsidR="00000000" w:rsidRPr="00000000">
        <w:rPr>
          <w:rFonts w:ascii="Proxima Nova" w:cs="Proxima Nova" w:eastAsia="Proxima Nova" w:hAnsi="Proxima Nova"/>
          <w:color w:val="263238"/>
          <w:rtl w:val="0"/>
        </w:rPr>
        <w:t xml:space="preserve">;</w:t>
      </w:r>
      <w:hyperlink r:id="rId7">
        <w:r w:rsidDel="00000000" w:rsidR="00000000" w:rsidRPr="00000000">
          <w:rPr>
            <w:rFonts w:ascii="Proxima Nova" w:cs="Proxima Nova" w:eastAsia="Proxima Nova" w:hAnsi="Proxima Nova"/>
            <w:color w:val="1155cc"/>
            <w:u w:val="single"/>
            <w:rtl w:val="0"/>
          </w:rPr>
          <w:t xml:space="preserve"> Claudia Márquez</w:t>
        </w:r>
      </w:hyperlink>
      <w:r w:rsidDel="00000000" w:rsidR="00000000" w:rsidRPr="00000000">
        <w:rPr>
          <w:rFonts w:ascii="Proxima Nova" w:cs="Proxima Nova" w:eastAsia="Proxima Nova" w:hAnsi="Proxima Nova"/>
          <w:color w:val="263238"/>
          <w:rtl w:val="0"/>
        </w:rPr>
        <w:t xml:space="preserve">, </w:t>
      </w:r>
      <w:r w:rsidDel="00000000" w:rsidR="00000000" w:rsidRPr="00000000">
        <w:rPr>
          <w:rFonts w:ascii="Proxima Nova" w:cs="Proxima Nova" w:eastAsia="Proxima Nova" w:hAnsi="Proxima Nova"/>
          <w:color w:val="263238"/>
          <w:rtl w:val="0"/>
        </w:rPr>
        <w:t xml:space="preserve">CEO de </w:t>
      </w:r>
      <w:r w:rsidDel="00000000" w:rsidR="00000000" w:rsidRPr="00000000">
        <w:rPr>
          <w:rFonts w:ascii="Proxima Nova Semibold" w:cs="Proxima Nova Semibold" w:eastAsia="Proxima Nova Semibold" w:hAnsi="Proxima Nova Semibold"/>
          <w:color w:val="263238"/>
          <w:rtl w:val="0"/>
        </w:rPr>
        <w:t xml:space="preserve">Hyundai</w:t>
      </w:r>
      <w:r w:rsidDel="00000000" w:rsidR="00000000" w:rsidRPr="00000000">
        <w:rPr>
          <w:rFonts w:ascii="Proxima Nova" w:cs="Proxima Nova" w:eastAsia="Proxima Nova" w:hAnsi="Proxima Nova"/>
          <w:color w:val="263238"/>
          <w:rtl w:val="0"/>
        </w:rPr>
        <w:t xml:space="preserve">; Edgar Casal, director general de </w:t>
      </w:r>
      <w:r w:rsidDel="00000000" w:rsidR="00000000" w:rsidRPr="00000000">
        <w:rPr>
          <w:rFonts w:ascii="Proxima Nova Semibold" w:cs="Proxima Nova Semibold" w:eastAsia="Proxima Nova Semibold" w:hAnsi="Proxima Nova Semibold"/>
          <w:color w:val="263238"/>
          <w:rtl w:val="0"/>
        </w:rPr>
        <w:t xml:space="preserve">Audi</w:t>
      </w:r>
      <w:r w:rsidDel="00000000" w:rsidR="00000000" w:rsidRPr="00000000">
        <w:rPr>
          <w:rFonts w:ascii="Proxima Nova" w:cs="Proxima Nova" w:eastAsia="Proxima Nova" w:hAnsi="Proxima Nova"/>
          <w:color w:val="263238"/>
          <w:rtl w:val="0"/>
        </w:rPr>
        <w:t xml:space="preserve"> y </w:t>
      </w:r>
      <w:hyperlink r:id="rId8">
        <w:r w:rsidDel="00000000" w:rsidR="00000000" w:rsidRPr="00000000">
          <w:rPr>
            <w:rFonts w:ascii="Proxima Nova" w:cs="Proxima Nova" w:eastAsia="Proxima Nova" w:hAnsi="Proxima Nova"/>
            <w:color w:val="1155cc"/>
            <w:u w:val="single"/>
            <w:rtl w:val="0"/>
          </w:rPr>
          <w:t xml:space="preserve">Juan Pablo Gómez</w:t>
        </w:r>
      </w:hyperlink>
      <w:r w:rsidDel="00000000" w:rsidR="00000000" w:rsidRPr="00000000">
        <w:rPr>
          <w:rFonts w:ascii="Proxima Nova" w:cs="Proxima Nova" w:eastAsia="Proxima Nova" w:hAnsi="Proxima Nova"/>
          <w:color w:val="263238"/>
          <w:rtl w:val="0"/>
        </w:rPr>
        <w:t xml:space="preserve">,director general de </w:t>
      </w:r>
      <w:r w:rsidDel="00000000" w:rsidR="00000000" w:rsidRPr="00000000">
        <w:rPr>
          <w:rFonts w:ascii="Proxima Nova Semibold" w:cs="Proxima Nova Semibold" w:eastAsia="Proxima Nova Semibold" w:hAnsi="Proxima Nova Semibold"/>
          <w:color w:val="263238"/>
          <w:rtl w:val="0"/>
        </w:rPr>
        <w:t xml:space="preserve">Seat Cupra</w:t>
      </w:r>
      <w:r w:rsidDel="00000000" w:rsidR="00000000" w:rsidRPr="00000000">
        <w:rPr>
          <w:rFonts w:ascii="Proxima Nova" w:cs="Proxima Nova" w:eastAsia="Proxima Nova" w:hAnsi="Proxima Nova"/>
          <w:color w:val="263238"/>
          <w:rtl w:val="0"/>
        </w:rPr>
        <w:t xml:space="preserve">.</w:t>
      </w:r>
    </w:p>
    <w:p w:rsidR="00000000" w:rsidDel="00000000" w:rsidP="00000000" w:rsidRDefault="00000000" w:rsidRPr="00000000" w14:paraId="00000007">
      <w:pPr>
        <w:spacing w:after="200" w:lineRule="auto"/>
        <w:jc w:val="both"/>
        <w:rPr>
          <w:rFonts w:ascii="Proxima Nova" w:cs="Proxima Nova" w:eastAsia="Proxima Nova" w:hAnsi="Proxima Nova"/>
          <w:color w:val="263238"/>
        </w:rPr>
      </w:pPr>
      <w:r w:rsidDel="00000000" w:rsidR="00000000" w:rsidRPr="00000000">
        <w:rPr>
          <w:rFonts w:ascii="Proxima Nova" w:cs="Proxima Nova" w:eastAsia="Proxima Nova" w:hAnsi="Proxima Nova"/>
          <w:color w:val="263238"/>
          <w:rtl w:val="0"/>
        </w:rPr>
        <w:t xml:space="preserve">El evento se llevará a cabo el próximo </w:t>
      </w:r>
      <w:r w:rsidDel="00000000" w:rsidR="00000000" w:rsidRPr="00000000">
        <w:rPr>
          <w:rFonts w:ascii="Proxima Nova Semibold" w:cs="Proxima Nova Semibold" w:eastAsia="Proxima Nova Semibold" w:hAnsi="Proxima Nova Semibold"/>
          <w:color w:val="263238"/>
          <w:rtl w:val="0"/>
        </w:rPr>
        <w:t xml:space="preserve">jueves 17 de junio a las 10 am</w:t>
      </w:r>
      <w:r w:rsidDel="00000000" w:rsidR="00000000" w:rsidRPr="00000000">
        <w:rPr>
          <w:rFonts w:ascii="Proxima Nova" w:cs="Proxima Nova" w:eastAsia="Proxima Nova" w:hAnsi="Proxima Nova"/>
          <w:color w:val="263238"/>
          <w:rtl w:val="0"/>
        </w:rPr>
        <w:t xml:space="preserve">; será de forma virtual y estará disponible para todo el público sin costo alguno. </w:t>
      </w:r>
    </w:p>
    <w:p w:rsidR="00000000" w:rsidDel="00000000" w:rsidP="00000000" w:rsidRDefault="00000000" w:rsidRPr="00000000" w14:paraId="00000008">
      <w:pPr>
        <w:spacing w:after="200" w:lineRule="auto"/>
        <w:jc w:val="both"/>
        <w:rPr>
          <w:rFonts w:ascii="Proxima Nova" w:cs="Proxima Nova" w:eastAsia="Proxima Nova" w:hAnsi="Proxima Nova"/>
          <w:color w:val="263238"/>
        </w:rPr>
      </w:pPr>
      <w:r w:rsidDel="00000000" w:rsidR="00000000" w:rsidRPr="00000000">
        <w:rPr>
          <w:rFonts w:ascii="Proxima Nova" w:cs="Proxima Nova" w:eastAsia="Proxima Nova" w:hAnsi="Proxima Nova"/>
          <w:color w:val="263238"/>
          <w:rtl w:val="0"/>
        </w:rPr>
        <w:t xml:space="preserve">El registro podrá realizarse en el siguiente </w:t>
      </w:r>
      <w:hyperlink r:id="rId9">
        <w:r w:rsidDel="00000000" w:rsidR="00000000" w:rsidRPr="00000000">
          <w:rPr>
            <w:rFonts w:ascii="Proxima Nova" w:cs="Proxima Nova" w:eastAsia="Proxima Nova" w:hAnsi="Proxima Nova"/>
            <w:color w:val="1155cc"/>
            <w:u w:val="single"/>
            <w:rtl w:val="0"/>
          </w:rPr>
          <w:t xml:space="preserve">enlace</w:t>
        </w:r>
      </w:hyperlink>
      <w:r w:rsidDel="00000000" w:rsidR="00000000" w:rsidRPr="00000000">
        <w:rPr>
          <w:rFonts w:ascii="Proxima Nova" w:cs="Proxima Nova" w:eastAsia="Proxima Nova" w:hAnsi="Proxima Nova"/>
          <w:color w:val="263238"/>
          <w:rtl w:val="0"/>
        </w:rPr>
        <w:t xml:space="preserve">.  </w:t>
      </w:r>
    </w:p>
    <w:p w:rsidR="00000000" w:rsidDel="00000000" w:rsidP="00000000" w:rsidRDefault="00000000" w:rsidRPr="00000000" w14:paraId="00000009">
      <w:pPr>
        <w:spacing w:after="200" w:lineRule="auto"/>
        <w:jc w:val="both"/>
        <w:rPr>
          <w:rFonts w:ascii="Proxima Nova" w:cs="Proxima Nova" w:eastAsia="Proxima Nova" w:hAnsi="Proxima Nova"/>
          <w:color w:val="263238"/>
        </w:rPr>
      </w:pPr>
      <w:r w:rsidDel="00000000" w:rsidR="00000000" w:rsidRPr="00000000">
        <w:rPr>
          <w:rFonts w:ascii="Proxima Nova" w:cs="Proxima Nova" w:eastAsia="Proxima Nova" w:hAnsi="Proxima Nova"/>
          <w:color w:val="263238"/>
          <w:rtl w:val="0"/>
        </w:rPr>
        <w:t xml:space="preserve">¡No te lo pierdas!</w:t>
      </w:r>
    </w:p>
    <w:p w:rsidR="00000000" w:rsidDel="00000000" w:rsidP="00000000" w:rsidRDefault="00000000" w:rsidRPr="00000000" w14:paraId="0000000A">
      <w:pPr>
        <w:spacing w:after="200" w:lineRule="auto"/>
        <w:jc w:val="both"/>
        <w:rPr>
          <w:rFonts w:ascii="Proxima Nova" w:cs="Proxima Nova" w:eastAsia="Proxima Nova" w:hAnsi="Proxima Nova"/>
          <w:color w:val="263238"/>
        </w:rPr>
      </w:pPr>
      <w:r w:rsidDel="00000000" w:rsidR="00000000" w:rsidRPr="00000000">
        <w:rPr>
          <w:rFonts w:ascii="Proxima Nova" w:cs="Proxima Nova" w:eastAsia="Proxima Nova" w:hAnsi="Proxima Nova"/>
          <w:color w:val="263238"/>
        </w:rPr>
        <w:drawing>
          <wp:inline distB="114300" distT="114300" distL="114300" distR="114300">
            <wp:extent cx="4376738" cy="5666009"/>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376738" cy="5666009"/>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0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0E">
      <w:pPr>
        <w:jc w:val="both"/>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jc w:val="center"/>
      <w:rPr/>
    </w:pPr>
    <w:r w:rsidDel="00000000" w:rsidR="00000000" w:rsidRPr="00000000">
      <w:rPr/>
      <w:drawing>
        <wp:inline distB="0" distT="0" distL="114300" distR="114300">
          <wp:extent cx="1079500" cy="10795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hyperlink" Target="http://unbouncepages.com/panel_lideres_marcas/" TargetMode="External"/><Relationship Id="rId5" Type="http://schemas.openxmlformats.org/officeDocument/2006/relationships/styles" Target="styles.xml"/><Relationship Id="rId6" Type="http://schemas.openxmlformats.org/officeDocument/2006/relationships/hyperlink" Target="https://www.linkedin.com/in/raulpenafielgarcia/?originalSubdomain=mx" TargetMode="External"/><Relationship Id="rId7" Type="http://schemas.openxmlformats.org/officeDocument/2006/relationships/hyperlink" Target="https://www.linkedin.com/in/claudia-marquez-93557253/" TargetMode="External"/><Relationship Id="rId8" Type="http://schemas.openxmlformats.org/officeDocument/2006/relationships/hyperlink" Target="https://www.linkedin.com/in/juan-pablo-g%C3%B3mez-20192b16/?originalSubdomain=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